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85" w:rsidRDefault="003F5F97" w:rsidP="001B6685">
      <w:pPr>
        <w:spacing w:line="360" w:lineRule="auto"/>
        <w:jc w:val="both"/>
        <w:rPr>
          <w:rFonts w:asciiTheme="majorHAnsi" w:hAnsiTheme="majorHAnsi" w:cstheme="majorHAnsi"/>
        </w:rPr>
      </w:pPr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>ATA DA</w:t>
      </w:r>
      <w:r w:rsid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1ª </w:t>
      </w:r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REUNIÃO </w:t>
      </w:r>
      <w:r w:rsid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>EXTRA</w:t>
      </w:r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>ORDINÁRIA DO NÚCLEO DOCENTE ESTRUTURANTE (NDE) DO DEPARTAMENTO DE HISTÓRIA, REALIZADA EM 1</w:t>
      </w:r>
      <w:r w:rsidR="00062529">
        <w:rPr>
          <w:rFonts w:asciiTheme="majorHAnsi" w:eastAsia="Quattrocento Sans" w:hAnsiTheme="majorHAnsi" w:cstheme="majorHAnsi"/>
          <w:color w:val="000000"/>
          <w:sz w:val="28"/>
          <w:szCs w:val="28"/>
        </w:rPr>
        <w:t>0</w:t>
      </w:r>
      <w:bookmarkStart w:id="0" w:name="_GoBack"/>
      <w:bookmarkEnd w:id="0"/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/02/2023. </w:t>
      </w:r>
      <w:r w:rsid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>Estiveram presentes</w:t>
      </w:r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os </w:t>
      </w:r>
      <w:r w:rsidRP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professores Anderson </w:t>
      </w:r>
      <w:r w:rsidR="00A43254" w:rsidRP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>Ribeiro Oliva</w:t>
      </w:r>
      <w:r w:rsidRP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, </w:t>
      </w:r>
      <w:r w:rsid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Arthur Oliveira </w:t>
      </w:r>
      <w:proofErr w:type="spellStart"/>
      <w:r w:rsid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>Alfaix</w:t>
      </w:r>
      <w:proofErr w:type="spellEnd"/>
      <w:r w:rsid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Assis, </w:t>
      </w:r>
      <w:r w:rsidRP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>Camila</w:t>
      </w:r>
      <w:r w:rsidRP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Condilo, Daniel Gomes de Carvalho, Jonas </w:t>
      </w:r>
      <w:r w:rsid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Wilson </w:t>
      </w:r>
      <w:proofErr w:type="spellStart"/>
      <w:r w:rsidRP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>Pegoraro</w:t>
      </w:r>
      <w:proofErr w:type="spellEnd"/>
      <w:r w:rsid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, </w:t>
      </w:r>
      <w:r w:rsidRP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>Luiz César de Sá</w:t>
      </w:r>
      <w:r w:rsidR="008206D8">
        <w:rPr>
          <w:rFonts w:asciiTheme="majorHAnsi" w:eastAsia="Quattrocento Sans" w:hAnsiTheme="majorHAnsi" w:cstheme="majorHAnsi"/>
          <w:color w:val="000000"/>
          <w:sz w:val="28"/>
          <w:szCs w:val="28"/>
        </w:rPr>
        <w:t>, Marcos Aurélio de Paula Pereira, Susane Rodrigues de Oliveira</w:t>
      </w:r>
      <w:r w:rsid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e Tiago Gil</w:t>
      </w:r>
      <w:r w:rsidRPr="001B6685">
        <w:rPr>
          <w:rFonts w:asciiTheme="majorHAnsi" w:eastAsia="Quattrocento Sans" w:hAnsiTheme="majorHAnsi" w:cstheme="majorHAnsi"/>
          <w:color w:val="000000"/>
          <w:sz w:val="28"/>
          <w:szCs w:val="28"/>
        </w:rPr>
        <w:t>.</w:t>
      </w:r>
      <w:r w:rsidRPr="00445995">
        <w:rPr>
          <w:rFonts w:asciiTheme="majorHAnsi" w:eastAsia="Quattrocento Sans" w:hAnsiTheme="majorHAnsi" w:cstheme="majorHAnsi"/>
          <w:color w:val="000000"/>
          <w:sz w:val="28"/>
          <w:szCs w:val="28"/>
        </w:rPr>
        <w:t xml:space="preserve"> </w:t>
      </w:r>
      <w:r w:rsidRPr="00445995">
        <w:rPr>
          <w:rFonts w:asciiTheme="majorHAnsi" w:hAnsiTheme="majorHAnsi" w:cstheme="majorHAnsi"/>
        </w:rPr>
        <w:t xml:space="preserve">A </w:t>
      </w:r>
      <w:r w:rsidR="001B6685">
        <w:rPr>
          <w:rFonts w:asciiTheme="majorHAnsi" w:hAnsiTheme="majorHAnsi" w:cstheme="majorHAnsi"/>
        </w:rPr>
        <w:t xml:space="preserve">reunião teve pauta única e foi excepcionalmente realizada por discussão através de mensagens, sendo mediada pela </w:t>
      </w:r>
      <w:r w:rsidR="00A43254" w:rsidRPr="00445995">
        <w:rPr>
          <w:rFonts w:asciiTheme="majorHAnsi" w:hAnsiTheme="majorHAnsi" w:cstheme="majorHAnsi"/>
        </w:rPr>
        <w:t>C</w:t>
      </w:r>
      <w:r w:rsidRPr="00445995">
        <w:rPr>
          <w:rFonts w:asciiTheme="majorHAnsi" w:hAnsiTheme="majorHAnsi" w:cstheme="majorHAnsi"/>
        </w:rPr>
        <w:t xml:space="preserve">oordenadora do </w:t>
      </w:r>
      <w:r w:rsidR="00FB55F2" w:rsidRPr="00445995">
        <w:rPr>
          <w:rFonts w:asciiTheme="majorHAnsi" w:hAnsiTheme="majorHAnsi" w:cstheme="majorHAnsi"/>
        </w:rPr>
        <w:t>C</w:t>
      </w:r>
      <w:r w:rsidRPr="00445995">
        <w:rPr>
          <w:rFonts w:asciiTheme="majorHAnsi" w:hAnsiTheme="majorHAnsi" w:cstheme="majorHAnsi"/>
        </w:rPr>
        <w:t xml:space="preserve">urso de </w:t>
      </w:r>
      <w:r w:rsidR="00A43254" w:rsidRPr="00445995">
        <w:rPr>
          <w:rFonts w:asciiTheme="majorHAnsi" w:hAnsiTheme="majorHAnsi" w:cstheme="majorHAnsi"/>
        </w:rPr>
        <w:t>H</w:t>
      </w:r>
      <w:r w:rsidRPr="00445995">
        <w:rPr>
          <w:rFonts w:asciiTheme="majorHAnsi" w:hAnsiTheme="majorHAnsi" w:cstheme="majorHAnsi"/>
        </w:rPr>
        <w:t>istória, Camila Condilo</w:t>
      </w:r>
      <w:r w:rsidR="00A43254" w:rsidRPr="00445995">
        <w:rPr>
          <w:rFonts w:asciiTheme="majorHAnsi" w:hAnsiTheme="majorHAnsi" w:cstheme="majorHAnsi"/>
        </w:rPr>
        <w:t xml:space="preserve">. </w:t>
      </w:r>
      <w:r w:rsidR="001B6685">
        <w:rPr>
          <w:rFonts w:asciiTheme="majorHAnsi" w:hAnsiTheme="majorHAnsi" w:cstheme="majorHAnsi"/>
        </w:rPr>
        <w:t xml:space="preserve">Ponto de pauta: Minuta </w:t>
      </w:r>
      <w:r w:rsidR="001B6685" w:rsidRPr="001B6685">
        <w:rPr>
          <w:rFonts w:asciiTheme="majorHAnsi" w:hAnsiTheme="majorHAnsi" w:cstheme="majorHAnsi"/>
        </w:rPr>
        <w:t>sobre a oferta de componentes curriculares na</w:t>
      </w:r>
      <w:r w:rsidR="001B6685">
        <w:rPr>
          <w:rFonts w:asciiTheme="majorHAnsi" w:hAnsiTheme="majorHAnsi" w:cstheme="majorHAnsi"/>
        </w:rPr>
        <w:t xml:space="preserve"> </w:t>
      </w:r>
      <w:r w:rsidR="001B6685" w:rsidRPr="001B6685">
        <w:rPr>
          <w:rFonts w:asciiTheme="majorHAnsi" w:hAnsiTheme="majorHAnsi" w:cstheme="majorHAnsi"/>
        </w:rPr>
        <w:t>modalidade a distância em cursos de graduação presencial</w:t>
      </w:r>
      <w:r w:rsidR="001B6685">
        <w:rPr>
          <w:rFonts w:asciiTheme="majorHAnsi" w:hAnsiTheme="majorHAnsi" w:cstheme="majorHAnsi"/>
        </w:rPr>
        <w:t xml:space="preserve"> </w:t>
      </w:r>
      <w:r w:rsidR="001B6685" w:rsidRPr="001B6685">
        <w:rPr>
          <w:rFonts w:asciiTheme="majorHAnsi" w:hAnsiTheme="majorHAnsi" w:cstheme="majorHAnsi"/>
        </w:rPr>
        <w:t>na Universidade de Brasília</w:t>
      </w:r>
      <w:r w:rsidR="001B6685">
        <w:rPr>
          <w:rFonts w:asciiTheme="majorHAnsi" w:hAnsiTheme="majorHAnsi" w:cstheme="majorHAnsi"/>
        </w:rPr>
        <w:t xml:space="preserve">. Os coordenadores do Curso de História, Daniel e Camila, expuseram os motivos pelos quais a Coordenação e a Chefia entendem que, </w:t>
      </w:r>
      <w:r w:rsidR="001B6685" w:rsidRPr="001B6685">
        <w:rPr>
          <w:rFonts w:asciiTheme="majorHAnsi" w:hAnsiTheme="majorHAnsi" w:cstheme="majorHAnsi"/>
        </w:rPr>
        <w:t xml:space="preserve">embora seja um tema importante, este não é o momento para se discutir a implementação do </w:t>
      </w:r>
      <w:proofErr w:type="spellStart"/>
      <w:r w:rsidR="001B6685" w:rsidRPr="001B6685">
        <w:rPr>
          <w:rFonts w:asciiTheme="majorHAnsi" w:hAnsiTheme="majorHAnsi" w:cstheme="majorHAnsi"/>
        </w:rPr>
        <w:t>EaD</w:t>
      </w:r>
      <w:proofErr w:type="spellEnd"/>
      <w:r w:rsidR="001B6685" w:rsidRPr="001B6685">
        <w:rPr>
          <w:rFonts w:asciiTheme="majorHAnsi" w:hAnsiTheme="majorHAnsi" w:cstheme="majorHAnsi"/>
        </w:rPr>
        <w:t xml:space="preserve"> nos cursos presenciais da Universidade</w:t>
      </w:r>
      <w:r w:rsidR="001B6685">
        <w:rPr>
          <w:rFonts w:asciiTheme="majorHAnsi" w:hAnsiTheme="majorHAnsi" w:cstheme="majorHAnsi"/>
        </w:rPr>
        <w:t xml:space="preserve">, quais sejam: </w:t>
      </w:r>
      <w:r w:rsidR="001B6685" w:rsidRPr="001B6685">
        <w:rPr>
          <w:rFonts w:asciiTheme="majorHAnsi" w:hAnsiTheme="majorHAnsi" w:cstheme="majorHAnsi"/>
        </w:rPr>
        <w:t xml:space="preserve">1. Fomos forçados a uma volta completa ao sistema presencial no pós-pandemia e ainda estamos em processo de naturalizar o antigo normal, bem como lidando com os vários impactos do período da pandemia tanto em termos administrativos como pedagógicos. 2. Essas mudanças implicarão alterações estruturais nos </w:t>
      </w:r>
      <w:proofErr w:type="spellStart"/>
      <w:r w:rsidR="001B6685" w:rsidRPr="001B6685">
        <w:rPr>
          <w:rFonts w:asciiTheme="majorHAnsi" w:hAnsiTheme="majorHAnsi" w:cstheme="majorHAnsi"/>
        </w:rPr>
        <w:t>PPCs</w:t>
      </w:r>
      <w:proofErr w:type="spellEnd"/>
      <w:r w:rsidR="001B6685" w:rsidRPr="001B6685">
        <w:rPr>
          <w:rFonts w:asciiTheme="majorHAnsi" w:hAnsiTheme="majorHAnsi" w:cstheme="majorHAnsi"/>
        </w:rPr>
        <w:t xml:space="preserve"> em um momento no qual ainda estão tramitando as novas versões do </w:t>
      </w:r>
      <w:proofErr w:type="spellStart"/>
      <w:r w:rsidR="001B6685" w:rsidRPr="001B6685">
        <w:rPr>
          <w:rFonts w:asciiTheme="majorHAnsi" w:hAnsiTheme="majorHAnsi" w:cstheme="majorHAnsi"/>
        </w:rPr>
        <w:t>PPCs</w:t>
      </w:r>
      <w:proofErr w:type="spellEnd"/>
      <w:r w:rsidR="001B6685" w:rsidRPr="001B6685">
        <w:rPr>
          <w:rFonts w:asciiTheme="majorHAnsi" w:hAnsiTheme="majorHAnsi" w:cstheme="majorHAnsi"/>
        </w:rPr>
        <w:t xml:space="preserve"> da História com a inserção dos 10% da carga horária de extensão. Em outras palavras, nós temos </w:t>
      </w:r>
      <w:proofErr w:type="spellStart"/>
      <w:r w:rsidR="001B6685" w:rsidRPr="001B6685">
        <w:rPr>
          <w:rFonts w:asciiTheme="majorHAnsi" w:hAnsiTheme="majorHAnsi" w:cstheme="majorHAnsi"/>
        </w:rPr>
        <w:t>PPCs</w:t>
      </w:r>
      <w:proofErr w:type="spellEnd"/>
      <w:r w:rsidR="001B6685" w:rsidRPr="001B6685">
        <w:rPr>
          <w:rFonts w:asciiTheme="majorHAnsi" w:hAnsiTheme="majorHAnsi" w:cstheme="majorHAnsi"/>
        </w:rPr>
        <w:t xml:space="preserve"> novos que ainda nem foram aprovados e teremos de fazer novos </w:t>
      </w:r>
      <w:proofErr w:type="spellStart"/>
      <w:r w:rsidR="001B6685" w:rsidRPr="001B6685">
        <w:rPr>
          <w:rFonts w:asciiTheme="majorHAnsi" w:hAnsiTheme="majorHAnsi" w:cstheme="majorHAnsi"/>
        </w:rPr>
        <w:t>PPCs</w:t>
      </w:r>
      <w:proofErr w:type="spellEnd"/>
      <w:r w:rsidR="001B6685" w:rsidRPr="001B6685">
        <w:rPr>
          <w:rFonts w:asciiTheme="majorHAnsi" w:hAnsiTheme="majorHAnsi" w:cstheme="majorHAnsi"/>
        </w:rPr>
        <w:t xml:space="preserve"> com essas alterações e passar por nova tramitação depois disso.</w:t>
      </w:r>
      <w:r w:rsidR="001B6685">
        <w:rPr>
          <w:rFonts w:asciiTheme="majorHAnsi" w:hAnsiTheme="majorHAnsi" w:cstheme="majorHAnsi"/>
        </w:rPr>
        <w:t xml:space="preserve"> </w:t>
      </w:r>
      <w:r w:rsidR="001B6685" w:rsidRPr="001B6685">
        <w:rPr>
          <w:rFonts w:asciiTheme="majorHAnsi" w:hAnsiTheme="majorHAnsi" w:cstheme="majorHAnsi"/>
        </w:rPr>
        <w:t xml:space="preserve">3. A exaustão de semestres </w:t>
      </w:r>
      <w:proofErr w:type="spellStart"/>
      <w:r w:rsidR="001B6685" w:rsidRPr="001B6685">
        <w:rPr>
          <w:rFonts w:asciiTheme="majorHAnsi" w:hAnsiTheme="majorHAnsi" w:cstheme="majorHAnsi"/>
        </w:rPr>
        <w:t>hiper</w:t>
      </w:r>
      <w:proofErr w:type="spellEnd"/>
      <w:r w:rsidR="001B6685" w:rsidRPr="001B6685">
        <w:rPr>
          <w:rFonts w:asciiTheme="majorHAnsi" w:hAnsiTheme="majorHAnsi" w:cstheme="majorHAnsi"/>
        </w:rPr>
        <w:t xml:space="preserve"> apertados e curtíssimo espaço de tempo entre eles, somados à própria exaustão ainda remanescente do período da pandemia, torna inviável uma discussão dessa importância e complexidade nesse momento. 4. É notório entre os docentes o impacto negativo que o período da pandemia teve na aprendizagem dos discentes. Uma vez que 40% é quase metade do curso, há que se avaliar com maior atenção e cautela como será o processo de recuperação desses alunos para que tenhamos evidências concretas de se e qual porcentagem do </w:t>
      </w:r>
      <w:proofErr w:type="spellStart"/>
      <w:r w:rsidR="001B6685" w:rsidRPr="001B6685">
        <w:rPr>
          <w:rFonts w:asciiTheme="majorHAnsi" w:hAnsiTheme="majorHAnsi" w:cstheme="majorHAnsi"/>
        </w:rPr>
        <w:t>EaD</w:t>
      </w:r>
      <w:proofErr w:type="spellEnd"/>
      <w:r w:rsidR="001B6685" w:rsidRPr="001B6685">
        <w:rPr>
          <w:rFonts w:asciiTheme="majorHAnsi" w:hAnsiTheme="majorHAnsi" w:cstheme="majorHAnsi"/>
        </w:rPr>
        <w:t>, de fato, favorece a aprendizagem do nosso público.</w:t>
      </w:r>
      <w:r w:rsidR="001B6685">
        <w:rPr>
          <w:rFonts w:asciiTheme="majorHAnsi" w:hAnsiTheme="majorHAnsi" w:cstheme="majorHAnsi"/>
        </w:rPr>
        <w:t xml:space="preserve"> </w:t>
      </w:r>
      <w:r w:rsidR="001B6685" w:rsidRPr="001B6685">
        <w:rPr>
          <w:rFonts w:asciiTheme="majorHAnsi" w:hAnsiTheme="majorHAnsi" w:cstheme="majorHAnsi"/>
        </w:rPr>
        <w:t xml:space="preserve">5. Por fim, a Universidade precisa oferecer garantias de que oferecerá estrutura e formação adequada para tal empreitada. Isso inclui o fato, por exemplo, de que o professor não terá que ele próprio investir em equipamento eletrônico e outras ferramentas do próprio bolso para conseguir ministrar sua aula, bem como plataformas que </w:t>
      </w:r>
      <w:r w:rsidR="001B6685" w:rsidRPr="001B6685">
        <w:rPr>
          <w:rFonts w:asciiTheme="majorHAnsi" w:hAnsiTheme="majorHAnsi" w:cstheme="majorHAnsi"/>
        </w:rPr>
        <w:lastRenderedPageBreak/>
        <w:t xml:space="preserve">funcionem sem problemas. Além disso, há que se oferecer treinamento adequado aos docentes para lidar com linguagens e metodologias que são próprias de </w:t>
      </w:r>
      <w:proofErr w:type="spellStart"/>
      <w:r w:rsidR="001B6685" w:rsidRPr="001B6685">
        <w:rPr>
          <w:rFonts w:asciiTheme="majorHAnsi" w:hAnsiTheme="majorHAnsi" w:cstheme="majorHAnsi"/>
        </w:rPr>
        <w:t>EaD</w:t>
      </w:r>
      <w:proofErr w:type="spellEnd"/>
      <w:r w:rsidR="001B6685" w:rsidRPr="001B6685">
        <w:rPr>
          <w:rFonts w:asciiTheme="majorHAnsi" w:hAnsiTheme="majorHAnsi" w:cstheme="majorHAnsi"/>
        </w:rPr>
        <w:t xml:space="preserve">, uma vez que as linguagens e estratégias das modalidades presencial e </w:t>
      </w:r>
      <w:proofErr w:type="spellStart"/>
      <w:r w:rsidR="001B6685" w:rsidRPr="001B6685">
        <w:rPr>
          <w:rFonts w:asciiTheme="majorHAnsi" w:hAnsiTheme="majorHAnsi" w:cstheme="majorHAnsi"/>
        </w:rPr>
        <w:t>EaD</w:t>
      </w:r>
      <w:proofErr w:type="spellEnd"/>
      <w:r w:rsidR="001B6685" w:rsidRPr="001B6685">
        <w:rPr>
          <w:rFonts w:asciiTheme="majorHAnsi" w:hAnsiTheme="majorHAnsi" w:cstheme="majorHAnsi"/>
        </w:rPr>
        <w:t xml:space="preserve"> são consideravelmente distintas.</w:t>
      </w:r>
      <w:r w:rsidR="001B6685">
        <w:rPr>
          <w:rFonts w:asciiTheme="majorHAnsi" w:hAnsiTheme="majorHAnsi" w:cstheme="majorHAnsi"/>
        </w:rPr>
        <w:t xml:space="preserve"> Apresentados os argumentos</w:t>
      </w:r>
      <w:r w:rsidR="006F5A87">
        <w:rPr>
          <w:rFonts w:asciiTheme="majorHAnsi" w:hAnsiTheme="majorHAnsi" w:cstheme="majorHAnsi"/>
        </w:rPr>
        <w:t>,</w:t>
      </w:r>
      <w:r w:rsidR="001B6685">
        <w:rPr>
          <w:rFonts w:asciiTheme="majorHAnsi" w:hAnsiTheme="majorHAnsi" w:cstheme="majorHAnsi"/>
        </w:rPr>
        <w:t xml:space="preserve"> abriu-se </w:t>
      </w:r>
      <w:r w:rsidR="006F5A87">
        <w:rPr>
          <w:rFonts w:asciiTheme="majorHAnsi" w:hAnsiTheme="majorHAnsi" w:cstheme="majorHAnsi"/>
        </w:rPr>
        <w:t xml:space="preserve">espaço para a discussão. Aprovou-se por unanimidade </w:t>
      </w:r>
      <w:r w:rsidR="006F5A87" w:rsidRPr="006F5A87">
        <w:rPr>
          <w:rFonts w:asciiTheme="majorHAnsi" w:hAnsiTheme="majorHAnsi" w:cstheme="majorHAnsi"/>
        </w:rPr>
        <w:t xml:space="preserve">o posicionamento de que, embora seja um tema importante, este não é o momento para se discutir a implementação do </w:t>
      </w:r>
      <w:proofErr w:type="spellStart"/>
      <w:r w:rsidR="006F5A87" w:rsidRPr="006F5A87">
        <w:rPr>
          <w:rFonts w:asciiTheme="majorHAnsi" w:hAnsiTheme="majorHAnsi" w:cstheme="majorHAnsi"/>
        </w:rPr>
        <w:t>EaD</w:t>
      </w:r>
      <w:proofErr w:type="spellEnd"/>
      <w:r w:rsidR="006F5A87" w:rsidRPr="006F5A87">
        <w:rPr>
          <w:rFonts w:asciiTheme="majorHAnsi" w:hAnsiTheme="majorHAnsi" w:cstheme="majorHAnsi"/>
        </w:rPr>
        <w:t xml:space="preserve"> nos cursos presenciais da Universidade</w:t>
      </w:r>
      <w:r w:rsidR="006F5A87">
        <w:rPr>
          <w:rFonts w:asciiTheme="majorHAnsi" w:hAnsiTheme="majorHAnsi" w:cstheme="majorHAnsi"/>
        </w:rPr>
        <w:t>.</w:t>
      </w:r>
      <w:r w:rsidR="00351471">
        <w:rPr>
          <w:rFonts w:asciiTheme="majorHAnsi" w:hAnsiTheme="majorHAnsi" w:cstheme="majorHAnsi"/>
        </w:rPr>
        <w:t xml:space="preserve"> Depois da aprovação, encerrou-se a reunião.</w:t>
      </w:r>
    </w:p>
    <w:p w:rsidR="001B6685" w:rsidRDefault="001B6685" w:rsidP="00FB55F2">
      <w:pPr>
        <w:spacing w:line="360" w:lineRule="auto"/>
        <w:jc w:val="both"/>
        <w:rPr>
          <w:rFonts w:asciiTheme="majorHAnsi" w:hAnsiTheme="majorHAnsi" w:cstheme="majorHAnsi"/>
        </w:rPr>
      </w:pPr>
    </w:p>
    <w:p w:rsidR="004F5E5A" w:rsidRPr="00445995" w:rsidRDefault="004F5E5A" w:rsidP="00FB5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</w:rPr>
      </w:pPr>
    </w:p>
    <w:sectPr w:rsidR="004F5E5A" w:rsidRPr="00445995">
      <w:headerReference w:type="default" r:id="rId6"/>
      <w:footerReference w:type="default" r:id="rId7"/>
      <w:pgSz w:w="11906" w:h="16838"/>
      <w:pgMar w:top="426" w:right="991" w:bottom="851" w:left="1701" w:header="720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B8" w:rsidRDefault="004C57B8">
      <w:r>
        <w:separator/>
      </w:r>
    </w:p>
  </w:endnote>
  <w:endnote w:type="continuationSeparator" w:id="0">
    <w:p w:rsidR="004C57B8" w:rsidRDefault="004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E5A" w:rsidRDefault="004F5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4F5E5A" w:rsidRDefault="004F5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B8" w:rsidRDefault="004C57B8">
      <w:r>
        <w:separator/>
      </w:r>
    </w:p>
  </w:footnote>
  <w:footnote w:type="continuationSeparator" w:id="0">
    <w:p w:rsidR="004C57B8" w:rsidRDefault="004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E5A" w:rsidRDefault="003F5F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Quattrocento Sans" w:eastAsia="Quattrocento Sans" w:hAnsi="Quattrocento Sans" w:cs="Quattrocento Sans"/>
        <w:noProof/>
        <w:color w:val="000000"/>
      </w:rPr>
      <w:drawing>
        <wp:inline distT="0" distB="0" distL="0" distR="0">
          <wp:extent cx="590550" cy="581025"/>
          <wp:effectExtent l="0" t="0" r="0" b="0"/>
          <wp:docPr id="1" name="image1.png" descr="Uma imagem contendo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5E5A" w:rsidRDefault="003F5F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Quattrocento Sans" w:eastAsia="Quattrocento Sans" w:hAnsi="Quattrocento Sans" w:cs="Quattrocento Sans"/>
        <w:color w:val="000000"/>
        <w:sz w:val="22"/>
        <w:szCs w:val="22"/>
      </w:rPr>
    </w:pPr>
    <w:r>
      <w:rPr>
        <w:rFonts w:ascii="Quattrocento Sans" w:eastAsia="Quattrocento Sans" w:hAnsi="Quattrocento Sans" w:cs="Quattrocento Sans"/>
        <w:color w:val="000000"/>
        <w:sz w:val="22"/>
        <w:szCs w:val="22"/>
      </w:rPr>
      <w:t>MINISTÉRIO DA EDUCAÇÃO</w:t>
    </w:r>
  </w:p>
  <w:p w:rsidR="004F5E5A" w:rsidRDefault="003F5F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Quattrocento Sans" w:eastAsia="Quattrocento Sans" w:hAnsi="Quattrocento Sans" w:cs="Quattrocento Sans"/>
        <w:color w:val="000000"/>
        <w:sz w:val="22"/>
        <w:szCs w:val="22"/>
      </w:rPr>
    </w:pPr>
    <w:r>
      <w:rPr>
        <w:rFonts w:ascii="Quattrocento Sans" w:eastAsia="Quattrocento Sans" w:hAnsi="Quattrocento Sans" w:cs="Quattrocento Sans"/>
        <w:color w:val="000000"/>
        <w:sz w:val="22"/>
        <w:szCs w:val="22"/>
      </w:rPr>
      <w:t>UNIVERSIDADE DE BRASÍLIA</w:t>
    </w:r>
  </w:p>
  <w:p w:rsidR="004F5E5A" w:rsidRDefault="003F5F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Quattrocento Sans" w:eastAsia="Quattrocento Sans" w:hAnsi="Quattrocento Sans" w:cs="Quattrocento Sans"/>
        <w:color w:val="000000"/>
        <w:sz w:val="22"/>
        <w:szCs w:val="22"/>
      </w:rPr>
    </w:pPr>
    <w:r>
      <w:rPr>
        <w:rFonts w:ascii="Quattrocento Sans" w:eastAsia="Quattrocento Sans" w:hAnsi="Quattrocento Sans" w:cs="Quattrocento Sans"/>
        <w:color w:val="000000"/>
        <w:sz w:val="22"/>
        <w:szCs w:val="22"/>
      </w:rPr>
      <w:t>INSTITUTO DE CIÊNCIAS HUMANAS</w:t>
    </w:r>
  </w:p>
  <w:p w:rsidR="004F5E5A" w:rsidRDefault="003F5F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Quattrocento Sans" w:eastAsia="Quattrocento Sans" w:hAnsi="Quattrocento Sans" w:cs="Quattrocento Sans"/>
        <w:color w:val="000000"/>
        <w:sz w:val="22"/>
        <w:szCs w:val="22"/>
      </w:rPr>
    </w:pPr>
    <w:r>
      <w:rPr>
        <w:rFonts w:ascii="Quattrocento Sans" w:eastAsia="Quattrocento Sans" w:hAnsi="Quattrocento Sans" w:cs="Quattrocento Sans"/>
        <w:color w:val="000000"/>
        <w:sz w:val="22"/>
        <w:szCs w:val="22"/>
      </w:rPr>
      <w:t>DEPARTAMENTO DE HISTÓRIA</w:t>
    </w:r>
  </w:p>
  <w:p w:rsidR="004F5E5A" w:rsidRDefault="004F5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5A"/>
    <w:rsid w:val="00062529"/>
    <w:rsid w:val="001B6685"/>
    <w:rsid w:val="00222FF4"/>
    <w:rsid w:val="00351471"/>
    <w:rsid w:val="003F5F97"/>
    <w:rsid w:val="00445995"/>
    <w:rsid w:val="004C57B8"/>
    <w:rsid w:val="004F5E5A"/>
    <w:rsid w:val="0050548F"/>
    <w:rsid w:val="006F5A87"/>
    <w:rsid w:val="008206D8"/>
    <w:rsid w:val="00A43254"/>
    <w:rsid w:val="00B555DA"/>
    <w:rsid w:val="00C91929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56ABF"/>
  <w15:docId w15:val="{87910DBB-77EA-1340-BB5C-CB2D7DFA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Condilo</cp:lastModifiedBy>
  <cp:revision>8</cp:revision>
  <dcterms:created xsi:type="dcterms:W3CDTF">2023-02-06T21:32:00Z</dcterms:created>
  <dcterms:modified xsi:type="dcterms:W3CDTF">2023-02-10T15:44:00Z</dcterms:modified>
</cp:coreProperties>
</file>